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Memoria técnica de instalación domótica</w:t>
      </w:r>
    </w:p>
    <w:p>
      <w:r>
        <w:t xml:space="preserve">Proyecto: </w:t>
      </w:r>
      <w:r>
        <w:rPr>
          <w:color w:val="C2410C"/>
        </w:rPr>
        <w:t xml:space="preserve">[Nombre del proyecto]</w:t>
      </w:r>
      <w:r>
        <w:t xml:space="preserve"> · Emplazamiento: </w:t>
      </w:r>
      <w:r>
        <w:rPr>
          <w:color w:val="C2410C"/>
        </w:rPr>
        <w:t xml:space="preserve">[Dirección, municipio]</w:t>
      </w:r>
      <w:r>
        <w:t xml:space="preserve"> · Promotor: </w:t>
      </w:r>
      <w:r>
        <w:rPr>
          <w:color w:val="C2410C"/>
        </w:rPr>
        <w:t xml:space="preserve">[Nombre]</w:t>
      </w:r>
      <w:r>
        <w:t xml:space="preserve"> · Redactor: </w:t>
      </w:r>
      <w:r>
        <w:rPr>
          <w:color w:val="C2410C"/>
        </w:rPr>
        <w:t xml:space="preserve">[Técnico / estudio]</w:t>
      </w:r>
      <w:r>
        <w:t xml:space="preserve"> · Fecha: </w:t>
      </w:r>
      <w:r>
        <w:rPr>
          <w:color w:val="C2410C"/>
        </w:rPr>
        <w:t xml:space="preserve">[dd/mm/aaaa]</w:t>
      </w:r>
      <w:r>
        <w:t xml:space="preserve"> · Versión: </w:t>
      </w:r>
      <w:r>
        <w:rPr>
          <w:color w:val="C2410C"/>
        </w:rPr>
        <w:t xml:space="preserve">[x.x]</w:t>
      </w:r>
    </w:p>
    <w:p>
      <w:pPr>
        <w:pStyle w:val="Heading1"/>
      </w:pPr>
      <w:r>
        <w:t xml:space="preserve">1. Objeto y alcance</w:t>
      </w:r>
    </w:p>
    <w:p>
      <w:r>
        <w:t xml:space="preserve">La presente memoria describe la instalación de automatización (domótica) prevista en </w:t>
      </w:r>
      <w:r>
        <w:rPr>
          <w:color w:val="C2410C"/>
        </w:rPr>
        <w:t xml:space="preserve">[tipo de edificio: vivienda unifamiliar / vivienda en edificio plurifamiliar / local / oficina]</w:t>
      </w:r>
      <w:r>
        <w:t xml:space="preserve">, así como las instalaciones asociadas de red de datos, seguridad y control de accesos, en la medida en que se integran con el sistema.</w:t>
      </w:r>
    </w:p>
    <w:p>
      <w:pPr>
        <w:pStyle w:val="ListParagraph"/>
      </w:pPr>
      <w:r>
        <w:t xml:space="preserve">•  Alcance incluido: </w:t>
      </w:r>
      <w:r>
        <w:rPr>
          <w:color w:val="C2410C"/>
        </w:rPr>
        <w:t xml:space="preserve">[iluminación, persianas y toldos, climatización, seguridad, accesos, red, audio…]</w:t>
      </w:r>
    </w:p>
    <w:p>
      <w:pPr>
        <w:pStyle w:val="ListParagraph"/>
      </w:pPr>
      <w:r>
        <w:t xml:space="preserve">•  Alcance excluido: </w:t>
      </w:r>
      <w:r>
        <w:rPr>
          <w:color w:val="C2410C"/>
        </w:rPr>
        <w:t xml:space="preserve">[instalación eléctrica general, ICT, climatización (equipos), etc.]</w:t>
      </w:r>
    </w:p>
    <w:p>
      <w:pPr>
        <w:pStyle w:val="ListParagraph"/>
      </w:pPr>
      <w:r>
        <w:t xml:space="preserve">•  Coordinación con: </w:t>
      </w:r>
      <w:r>
        <w:rPr>
          <w:color w:val="C2410C"/>
        </w:rPr>
        <w:t xml:space="preserve">[instalador eléctrico, climatización, carpintería, interiorismo]</w:t>
      </w:r>
    </w:p>
    <w:p>
      <w:pPr>
        <w:pStyle w:val="Heading1"/>
      </w:pPr>
      <w:r>
        <w:t xml:space="preserve">2. Normativa de aplicación</w:t>
      </w:r>
    </w:p>
    <w:p>
      <w:pPr>
        <w:pStyle w:val="ListParagraph"/>
      </w:pPr>
      <w:r>
        <w:t xml:space="preserve">•  Reglamento Electrotécnico para Baja Tensión (Real Decreto 842/2002) y sus ITC, en particular la ITC-BT-51, Instalaciones de sistemas de automatización, gestión técnica de la energía y seguridad para viviendas y edificios.</w:t>
      </w:r>
    </w:p>
    <w:p>
      <w:pPr>
        <w:pStyle w:val="ListParagraph"/>
      </w:pPr>
      <w:r>
        <w:t xml:space="preserve">•  UNE-EN 50090: sistemas electrónicos para viviendas y edificios (KNX).</w:t>
      </w:r>
    </w:p>
    <w:p>
      <w:pPr>
        <w:pStyle w:val="ListParagraph"/>
      </w:pPr>
      <w:r>
        <w:t xml:space="preserve">•  Infraestructuras comunes de telecomunicaciones (Real Decreto 346/2011 y Orden ITC/1644/2011), cuando sea de aplicación.</w:t>
      </w:r>
    </w:p>
    <w:p>
      <w:pPr>
        <w:pStyle w:val="ListParagraph"/>
      </w:pPr>
      <w:r>
        <w:t xml:space="preserve">•  UNE-EN 50131 para sistemas de alarma, cuando se incluyan.</w:t>
      </w:r>
    </w:p>
    <w:p>
      <w:pPr>
        <w:pStyle w:val="ListParagraph"/>
      </w:pPr>
      <w:r>
        <w:t xml:space="preserve">•  Reglamento (UE) 2016/679 y Ley Orgánica 3/2018 de protección de datos, si hay videovigilancia.</w:t>
      </w:r>
    </w:p>
    <w:p>
      <w:pPr>
        <w:pStyle w:val="ListParagraph"/>
      </w:pPr>
      <w:r>
        <w:t xml:space="preserve">•  Código Técnico de la Edificación en lo que afecte a la instalación.</w:t>
      </w:r>
    </w:p>
    <w:p>
      <w:pPr>
        <w:pStyle w:val="ListParagraph"/>
      </w:pPr>
      <w:r>
        <w:t xml:space="preserve">•  </w:t>
      </w:r>
      <w:r>
        <w:rPr>
          <w:color w:val="C2410C"/>
        </w:rPr>
        <w:t xml:space="preserve">[Otra normativa autonómica o municipal aplicable]</w:t>
      </w:r>
    </w:p>
    <w:p>
      <w:pPr>
        <w:pStyle w:val="Heading1"/>
      </w:pPr>
      <w:r>
        <w:t xml:space="preserve">3. Descripción general del sistema</w:t>
      </w:r>
    </w:p>
    <w:p>
      <w:r>
        <w:t xml:space="preserve">Tecnología: </w:t>
      </w:r>
      <w:r>
        <w:rPr>
          <w:color w:val="C2410C"/>
        </w:rPr>
        <w:t xml:space="preserve">[KNX TP / Loxone / otra]</w:t>
      </w:r>
      <w:r>
        <w:t xml:space="preserve">. Arquitectura: </w:t>
      </w:r>
      <w:r>
        <w:rPr>
          <w:color w:val="C2410C"/>
        </w:rPr>
        <w:t xml:space="preserve">[descentralizada sobre bus / centralizada en servidor]</w:t>
      </w:r>
      <w:r>
        <w:t xml:space="preserve">. Integración con: </w:t>
      </w:r>
      <w:r>
        <w:rPr>
          <w:color w:val="C2410C"/>
        </w:rPr>
        <w:t xml:space="preserve">[climatización, audio, videoportero, alarma, cámaras, contadores]</w:t>
      </w:r>
      <w:r>
        <w:t xml:space="preserve">.</w:t>
      </w:r>
    </w:p>
    <w:p>
      <w:r>
        <w:t xml:space="preserve">Interfaz de usuario: pulsadores en pared en todas las estancias, </w:t>
      </w:r>
      <w:r>
        <w:rPr>
          <w:color w:val="C2410C"/>
        </w:rPr>
        <w:t xml:space="preserve">[pantallas táctiles en …]</w:t>
      </w:r>
      <w:r>
        <w:t xml:space="preserve">, aplicación móvil y acceso remoto seguro. La instalación mantendrá el funcionamiento básico mediante pulsadores aunque no haya conexión a internet.</w:t>
      </w:r>
    </w:p>
    <w:p>
      <w:pPr>
        <w:pStyle w:val="Heading1"/>
      </w:pPr>
      <w:r>
        <w:t xml:space="preserve">4. Funciones por estancia</w:t>
      </w:r>
    </w:p>
    <w:tbl>
      <w:tblPr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shd w:val="clear" w:color="auto" w:fill="F2EEE6"/>
          </w:tcPr>
          <w:p>
            <w:r>
              <w:rPr>
                <w:b/>
                <w:sz w:val="18"/>
              </w:rPr>
              <w:t xml:space="preserve">Estancia</w:t>
            </w:r>
          </w:p>
        </w:tc>
        <w:tc>
          <w:tcPr>
            <w:shd w:val="clear" w:color="auto" w:fill="F2EEE6"/>
          </w:tcPr>
          <w:p>
            <w:r>
              <w:rPr>
                <w:b/>
                <w:sz w:val="18"/>
              </w:rPr>
              <w:t xml:space="preserve">Iluminación</w:t>
            </w:r>
          </w:p>
        </w:tc>
        <w:tc>
          <w:tcPr>
            <w:shd w:val="clear" w:color="auto" w:fill="F2EEE6"/>
          </w:tcPr>
          <w:p>
            <w:r>
              <w:rPr>
                <w:b/>
                <w:sz w:val="18"/>
              </w:rPr>
              <w:t xml:space="preserve">Persianas / toldos</w:t>
            </w:r>
          </w:p>
        </w:tc>
        <w:tc>
          <w:tcPr>
            <w:shd w:val="clear" w:color="auto" w:fill="F2EEE6"/>
          </w:tcPr>
          <w:p>
            <w:r>
              <w:rPr>
                <w:b/>
                <w:sz w:val="18"/>
              </w:rPr>
              <w:t xml:space="preserve">Climatización</w:t>
            </w:r>
          </w:p>
        </w:tc>
        <w:tc>
          <w:tcPr>
            <w:shd w:val="clear" w:color="auto" w:fill="F2EEE6"/>
          </w:tcPr>
          <w:p>
            <w:r>
              <w:rPr>
                <w:b/>
                <w:sz w:val="18"/>
              </w:rPr>
              <w:t xml:space="preserve">Sensores</w:t>
            </w:r>
          </w:p>
        </w:tc>
        <w:tc>
          <w:tcPr>
            <w:shd w:val="clear" w:color="auto" w:fill="F2EEE6"/>
          </w:tcPr>
          <w:p>
            <w:r>
              <w:rPr>
                <w:b/>
                <w:sz w:val="18"/>
              </w:rPr>
              <w:t xml:space="preserve">Otros</w:t>
            </w:r>
          </w:p>
        </w:tc>
      </w:tr>
      <w:tr>
        <w:tc>
          <w:tcPr/>
          <w:p>
            <w:r>
              <w:rPr>
                <w:sz w:val="18"/>
              </w:rPr>
              <w:t xml:space="preserve">Acceso / recibidor</w:t>
            </w:r>
          </w:p>
        </w:tc>
        <w:tc>
          <w:tcPr/>
          <w:p>
            <w:r>
              <w:rPr>
                <w:color w:val="C2410C"/>
              </w:rPr>
              <w:t xml:space="preserve">[On/off, apagado general]</w:t>
            </w:r>
          </w:p>
        </w:tc>
        <w:tc>
          <w:tcPr/>
          <w:p>
            <w:r>
              <w:rPr>
                <w:sz w:val="18"/>
              </w:rPr>
              <w:t xml:space="preserve">—</w:t>
            </w:r>
          </w:p>
        </w:tc>
        <w:tc>
          <w:tcPr/>
          <w:p>
            <w:r>
              <w:rPr>
                <w:sz w:val="18"/>
              </w:rPr>
              <w:t xml:space="preserve">—</w:t>
            </w:r>
          </w:p>
        </w:tc>
        <w:tc>
          <w:tcPr/>
          <w:p>
            <w:r>
              <w:rPr>
                <w:color w:val="C2410C"/>
              </w:rPr>
              <w:t xml:space="preserve">[Presencia]</w:t>
            </w:r>
          </w:p>
        </w:tc>
        <w:tc>
          <w:tcPr/>
          <w:p>
            <w:r>
              <w:rPr>
                <w:color w:val="C2410C"/>
              </w:rPr>
              <w:t xml:space="preserve">[Videoportero, escena salir]</w:t>
            </w:r>
          </w:p>
        </w:tc>
      </w:tr>
      <w:tr>
        <w:tc>
          <w:tcPr/>
          <w:p>
            <w:r>
              <w:rPr>
                <w:sz w:val="18"/>
              </w:rPr>
              <w:t xml:space="preserve">Salón-comedor</w:t>
            </w:r>
          </w:p>
        </w:tc>
        <w:tc>
          <w:tcPr/>
          <w:p>
            <w:r>
              <w:rPr>
                <w:color w:val="C2410C"/>
              </w:rPr>
              <w:t xml:space="preserve">[Regulación, escenas]</w:t>
            </w:r>
          </w:p>
        </w:tc>
        <w:tc>
          <w:tcPr/>
          <w:p>
            <w:r>
              <w:rPr>
                <w:color w:val="C2410C"/>
              </w:rPr>
              <w:t xml:space="preserve">[Motorizadas]</w:t>
            </w:r>
          </w:p>
        </w:tc>
        <w:tc>
          <w:tcPr/>
          <w:p>
            <w:r>
              <w:rPr>
                <w:color w:val="C2410C"/>
              </w:rPr>
              <w:t xml:space="preserve">[Zona clima]</w:t>
            </w:r>
          </w:p>
        </w:tc>
        <w:tc>
          <w:tcPr/>
          <w:p>
            <w:r>
              <w:rPr>
                <w:color w:val="C2410C"/>
              </w:rPr>
              <w:t xml:space="preserve">[Temperatura]</w:t>
            </w:r>
          </w:p>
        </w:tc>
        <w:tc>
          <w:tcPr/>
          <w:p>
            <w:r>
              <w:rPr>
                <w:color w:val="C2410C"/>
              </w:rPr>
              <w:t xml:space="preserve">[Audio, pantalla]</w:t>
            </w:r>
          </w:p>
        </w:tc>
      </w:tr>
      <w:tr>
        <w:tc>
          <w:tcPr/>
          <w:p>
            <w:r>
              <w:rPr>
                <w:sz w:val="18"/>
              </w:rPr>
              <w:t xml:space="preserve">Cocina</w:t>
            </w:r>
          </w:p>
        </w:tc>
        <w:tc>
          <w:tcPr/>
          <w:p>
            <w:r>
              <w:rPr>
                <w:color w:val="C2410C"/>
              </w:rPr>
              <w:t xml:space="preserve">[On/off]</w:t>
            </w:r>
          </w:p>
        </w:tc>
        <w:tc>
          <w:tcPr/>
          <w:p>
            <w:r>
              <w:rPr>
                <w:color w:val="C2410C"/>
              </w:rPr>
              <w:t xml:space="preserve">[Motorizada]</w:t>
            </w:r>
          </w:p>
        </w:tc>
        <w:tc>
          <w:tcPr/>
          <w:p>
            <w:r>
              <w:rPr>
                <w:color w:val="C2410C"/>
              </w:rPr>
              <w:t xml:space="preserve">[Zona clima]</w:t>
            </w:r>
          </w:p>
        </w:tc>
        <w:tc>
          <w:tcPr/>
          <w:p>
            <w:r>
              <w:rPr>
                <w:color w:val="C2410C"/>
              </w:rPr>
              <w:t xml:space="preserve">[Inundación, humo]</w:t>
            </w:r>
          </w:p>
        </w:tc>
        <w:tc>
          <w:tcPr/>
          <w:p>
            <w:r>
              <w:rPr>
                <w:color w:val="C2410C"/>
              </w:rPr>
              <w:t xml:space="preserve">[Corte de agua]</w:t>
            </w:r>
          </w:p>
        </w:tc>
      </w:tr>
      <w:tr>
        <w:tc>
          <w:tcPr/>
          <w:p>
            <w:r>
              <w:rPr>
                <w:sz w:val="18"/>
              </w:rPr>
              <w:t xml:space="preserve">Dormitorio principal</w:t>
            </w:r>
          </w:p>
        </w:tc>
        <w:tc>
          <w:tcPr/>
          <w:p>
            <w:r>
              <w:rPr>
                <w:color w:val="C2410C"/>
              </w:rPr>
              <w:t xml:space="preserve">[Regulación]</w:t>
            </w:r>
          </w:p>
        </w:tc>
        <w:tc>
          <w:tcPr/>
          <w:p>
            <w:r>
              <w:rPr>
                <w:color w:val="C2410C"/>
              </w:rPr>
              <w:t xml:space="preserve">[Motorizada]</w:t>
            </w:r>
          </w:p>
        </w:tc>
        <w:tc>
          <w:tcPr/>
          <w:p>
            <w:r>
              <w:rPr>
                <w:color w:val="C2410C"/>
              </w:rPr>
              <w:t xml:space="preserve">[Zona clima]</w:t>
            </w:r>
          </w:p>
        </w:tc>
        <w:tc>
          <w:tcPr/>
          <w:p>
            <w:r>
              <w:rPr>
                <w:color w:val="C2410C"/>
              </w:rPr>
              <w:t xml:space="preserve">[Temperatura]</w:t>
            </w:r>
          </w:p>
        </w:tc>
        <w:tc>
          <w:tcPr/>
          <w:p>
            <w:r>
              <w:rPr>
                <w:color w:val="C2410C"/>
              </w:rPr>
              <w:t xml:space="preserve">[Escena noche]</w:t>
            </w:r>
          </w:p>
        </w:tc>
      </w:tr>
      <w:tr>
        <w:tc>
          <w:tcPr/>
          <w:p>
            <w:r>
              <w:rPr>
                <w:sz w:val="18"/>
              </w:rPr>
              <w:t xml:space="preserve">Dormitorios</w:t>
            </w:r>
          </w:p>
        </w:tc>
        <w:tc>
          <w:tcPr/>
          <w:p>
            <w:r>
              <w:rPr>
                <w:color w:val="C2410C"/>
              </w:rPr>
              <w:t xml:space="preserve">[On/off]</w:t>
            </w:r>
          </w:p>
        </w:tc>
        <w:tc>
          <w:tcPr/>
          <w:p>
            <w:r>
              <w:rPr>
                <w:color w:val="C2410C"/>
              </w:rPr>
              <w:t xml:space="preserve">[Motorizadas]</w:t>
            </w:r>
          </w:p>
        </w:tc>
        <w:tc>
          <w:tcPr/>
          <w:p>
            <w:r>
              <w:rPr>
                <w:color w:val="C2410C"/>
              </w:rPr>
              <w:t xml:space="preserve">[Zona clima]</w:t>
            </w:r>
          </w:p>
        </w:tc>
        <w:tc>
          <w:tcPr/>
          <w:p>
            <w:r>
              <w:rPr>
                <w:sz w:val="18"/>
              </w:rPr>
              <w:t xml:space="preserve">—</w:t>
            </w:r>
          </w:p>
        </w:tc>
        <w:tc>
          <w:tcPr/>
          <w:p>
            <w:r>
              <w:rPr>
                <w:sz w:val="18"/>
              </w:rPr>
              <w:t xml:space="preserve">—</w:t>
            </w:r>
          </w:p>
        </w:tc>
      </w:tr>
      <w:tr>
        <w:tc>
          <w:tcPr/>
          <w:p>
            <w:r>
              <w:rPr>
                <w:sz w:val="18"/>
              </w:rPr>
              <w:t xml:space="preserve">Baños</w:t>
            </w:r>
          </w:p>
        </w:tc>
        <w:tc>
          <w:tcPr/>
          <w:p>
            <w:r>
              <w:rPr>
                <w:color w:val="C2410C"/>
              </w:rPr>
              <w:t xml:space="preserve">[Presencia]</w:t>
            </w:r>
          </w:p>
        </w:tc>
        <w:tc>
          <w:tcPr/>
          <w:p>
            <w:r>
              <w:rPr>
                <w:sz w:val="18"/>
              </w:rPr>
              <w:t xml:space="preserve">—</w:t>
            </w:r>
          </w:p>
        </w:tc>
        <w:tc>
          <w:tcPr/>
          <w:p>
            <w:r>
              <w:rPr>
                <w:color w:val="C2410C"/>
              </w:rPr>
              <w:t xml:space="preserve">[Toallero]</w:t>
            </w:r>
          </w:p>
        </w:tc>
        <w:tc>
          <w:tcPr/>
          <w:p>
            <w:r>
              <w:rPr>
                <w:color w:val="C2410C"/>
              </w:rPr>
              <w:t xml:space="preserve">[Inundación]</w:t>
            </w:r>
          </w:p>
        </w:tc>
        <w:tc>
          <w:tcPr/>
          <w:p>
            <w:r>
              <w:rPr>
                <w:sz w:val="18"/>
              </w:rPr>
              <w:t xml:space="preserve">—</w:t>
            </w:r>
          </w:p>
        </w:tc>
      </w:tr>
      <w:tr>
        <w:tc>
          <w:tcPr/>
          <w:p>
            <w:r>
              <w:rPr>
                <w:sz w:val="18"/>
              </w:rPr>
              <w:t xml:space="preserve">Exterior / terraza</w:t>
            </w:r>
          </w:p>
        </w:tc>
        <w:tc>
          <w:tcPr/>
          <w:p>
            <w:r>
              <w:rPr>
                <w:color w:val="C2410C"/>
              </w:rPr>
              <w:t xml:space="preserve">[Horario, crepuscular]</w:t>
            </w:r>
          </w:p>
        </w:tc>
        <w:tc>
          <w:tcPr/>
          <w:p>
            <w:r>
              <w:rPr>
                <w:color w:val="C2410C"/>
              </w:rPr>
              <w:t xml:space="preserve">[Toldo + sensor viento]</w:t>
            </w:r>
          </w:p>
        </w:tc>
        <w:tc>
          <w:tcPr/>
          <w:p>
            <w:r>
              <w:rPr>
                <w:sz w:val="18"/>
              </w:rPr>
              <w:t xml:space="preserve">—</w:t>
            </w:r>
          </w:p>
        </w:tc>
        <w:tc>
          <w:tcPr/>
          <w:p>
            <w:r>
              <w:rPr>
                <w:color w:val="C2410C"/>
              </w:rPr>
              <w:t xml:space="preserve">[Estación meteo]</w:t>
            </w:r>
          </w:p>
        </w:tc>
        <w:tc>
          <w:tcPr/>
          <w:p>
            <w:r>
              <w:rPr>
                <w:color w:val="C2410C"/>
              </w:rPr>
              <w:t xml:space="preserve">[Riego, piscina]</w:t>
            </w:r>
          </w:p>
        </w:tc>
      </w:tr>
      <w:tr>
        <w:tc>
          <w:tcPr/>
          <w:p>
            <w:r>
              <w:rPr>
                <w:sz w:val="18"/>
              </w:rPr>
              <w:t xml:space="preserve">Garaje</w:t>
            </w:r>
          </w:p>
        </w:tc>
        <w:tc>
          <w:tcPr/>
          <w:p>
            <w:r>
              <w:rPr>
                <w:color w:val="C2410C"/>
              </w:rPr>
              <w:t xml:space="preserve">[Presencia]</w:t>
            </w:r>
          </w:p>
        </w:tc>
        <w:tc>
          <w:tcPr/>
          <w:p>
            <w:r>
              <w:rPr>
                <w:sz w:val="18"/>
              </w:rPr>
              <w:t xml:space="preserve">—</w:t>
            </w:r>
          </w:p>
        </w:tc>
        <w:tc>
          <w:tcPr/>
          <w:p>
            <w:r>
              <w:rPr>
                <w:sz w:val="18"/>
              </w:rPr>
              <w:t xml:space="preserve">—</w:t>
            </w:r>
          </w:p>
        </w:tc>
        <w:tc>
          <w:tcPr/>
          <w:p>
            <w:r>
              <w:rPr>
                <w:color w:val="C2410C"/>
              </w:rPr>
              <w:t xml:space="preserve">[CO, si procede]</w:t>
            </w:r>
          </w:p>
        </w:tc>
        <w:tc>
          <w:tcPr/>
          <w:p>
            <w:r>
              <w:rPr>
                <w:color w:val="C2410C"/>
              </w:rPr>
              <w:t xml:space="preserve">[Puerta motorizada]</w:t>
            </w:r>
          </w:p>
        </w:tc>
      </w:tr>
    </w:tbl>
    <w:p/>
    <w:p>
      <w:pPr>
        <w:pStyle w:val="Heading1"/>
      </w:pPr>
      <w:r>
        <w:t xml:space="preserve">5. Cuadro domótico y espacio técnico</w:t>
      </w:r>
    </w:p>
    <w:p>
      <w:pPr>
        <w:pStyle w:val="ListParagraph"/>
      </w:pPr>
      <w:r>
        <w:t xml:space="preserve">•  Ubicación: </w:t>
      </w:r>
      <w:r>
        <w:rPr>
          <w:color w:val="C2410C"/>
        </w:rPr>
        <w:t xml:space="preserve">[armario técnico en …]</w:t>
      </w:r>
      <w:r>
        <w:t xml:space="preserve">, ventilado y accesible, próximo al cuadro general de mando y protección.</w:t>
      </w:r>
    </w:p>
    <w:p>
      <w:pPr>
        <w:pStyle w:val="ListParagraph"/>
      </w:pPr>
      <w:r>
        <w:t xml:space="preserve">•  Contenido: fuente de alimentación del bus, actuadores, interfaz IP, protecciones y bornas.</w:t>
      </w:r>
    </w:p>
    <w:p>
      <w:pPr>
        <w:pStyle w:val="ListParagraph"/>
      </w:pPr>
      <w:r>
        <w:t xml:space="preserve">•  Reserva: espacio libre en el cuadro y en el armario para ampliaciones </w:t>
      </w:r>
      <w:r>
        <w:rPr>
          <w:color w:val="C2410C"/>
        </w:rPr>
        <w:t xml:space="preserve">[≥ 20 % recomendado]</w:t>
      </w:r>
      <w:r>
        <w:t xml:space="preserve">.</w:t>
      </w:r>
    </w:p>
    <w:p>
      <w:pPr>
        <w:pStyle w:val="ListParagraph"/>
      </w:pPr>
      <w:r>
        <w:t xml:space="preserve">•  Alimentación: circuito independiente protegido para el cuadro domótico y el rack de comunicaciones.</w:t>
      </w:r>
    </w:p>
    <w:p>
      <w:pPr>
        <w:pStyle w:val="ListParagraph"/>
      </w:pPr>
      <w:r>
        <w:t xml:space="preserve">•  Rack de comunicaciones: router, switch (PoE si procede), panel de parcheo, grabador y SAI.</w:t>
      </w:r>
    </w:p>
    <w:p>
      <w:pPr>
        <w:pStyle w:val="Heading1"/>
      </w:pPr>
      <w:r>
        <w:t xml:space="preserve">6. Cableado y canalizaciones</w:t>
      </w:r>
    </w:p>
    <w:p>
      <w:pPr>
        <w:pStyle w:val="ListParagraph"/>
      </w:pPr>
      <w:r>
        <w:t xml:space="preserve">•  Bus: </w:t>
      </w:r>
      <w:r>
        <w:rPr>
          <w:color w:val="C2410C"/>
        </w:rPr>
        <w:t xml:space="preserve">[cable KNX TP certificado / cable del fabricante]</w:t>
      </w:r>
      <w:r>
        <w:t xml:space="preserve">, en canalización según ITC-BT-51 y las instrucciones del fabricante del sistema.</w:t>
      </w:r>
    </w:p>
    <w:p>
      <w:pPr>
        <w:pStyle w:val="ListParagraph"/>
      </w:pPr>
      <w:r>
        <w:t xml:space="preserve">•  Cajas de mecanismos de profundidad suficiente para alojar el acoplador de bus.</w:t>
      </w:r>
    </w:p>
    <w:p>
      <w:pPr>
        <w:pStyle w:val="ListParagraph"/>
      </w:pPr>
      <w:r>
        <w:t xml:space="preserve">•  Circuitos de iluminación independientes por grupo de regulación previsto.</w:t>
      </w:r>
    </w:p>
    <w:p>
      <w:pPr>
        <w:pStyle w:val="ListParagraph"/>
      </w:pPr>
      <w:r>
        <w:t xml:space="preserve">•  Alimentación y control en cada cajón de persiana y en cada toldo.</w:t>
      </w:r>
    </w:p>
    <w:p>
      <w:pPr>
        <w:pStyle w:val="ListParagraph"/>
      </w:pPr>
      <w:r>
        <w:t xml:space="preserve">•  Cableado de datos categoría </w:t>
      </w:r>
      <w:r>
        <w:rPr>
          <w:color w:val="C2410C"/>
        </w:rPr>
        <w:t xml:space="preserve">[6/6A]</w:t>
      </w:r>
      <w:r>
        <w:t xml:space="preserve"> a tomas de red, puntos de acceso y cámaras.</w:t>
      </w:r>
    </w:p>
    <w:p>
      <w:pPr>
        <w:pStyle w:val="ListParagraph"/>
      </w:pPr>
      <w:r>
        <w:t xml:space="preserve">•  Tubos de reserva vacíos entre plantas, hacia el exterior y hacia el armario técnico.</w:t>
      </w:r>
    </w:p>
    <w:p>
      <w:pPr>
        <w:pStyle w:val="Heading1"/>
      </w:pPr>
      <w:r>
        <w:t xml:space="preserve">7. Red de datos y comunicaciones</w:t>
      </w:r>
    </w:p>
    <w:p>
      <w:r>
        <w:t xml:space="preserve">Red estructurada con </w:t>
      </w:r>
      <w:r>
        <w:rPr>
          <w:color w:val="C2410C"/>
        </w:rPr>
        <w:t xml:space="preserve">[n]</w:t>
      </w:r>
      <w:r>
        <w:t xml:space="preserve"> tomas de red, </w:t>
      </w:r>
      <w:r>
        <w:rPr>
          <w:color w:val="C2410C"/>
        </w:rPr>
        <w:t xml:space="preserve">[n]</w:t>
      </w:r>
      <w:r>
        <w:t xml:space="preserve"> puntos de acceso WiFi en techo y segmentación en redes independientes: uso personal, invitados y dispositivos (domótica, cámaras). Acceso remoto mediante VPN o servicio seguro del fabricante con doble factor de autenticación.</w:t>
      </w:r>
    </w:p>
    <w:p>
      <w:pPr>
        <w:pStyle w:val="Heading1"/>
      </w:pPr>
      <w:r>
        <w:t xml:space="preserve">8. Seguridad, videovigilancia y control de accesos</w:t>
      </w:r>
    </w:p>
    <w:p>
      <w:pPr>
        <w:pStyle w:val="ListParagraph"/>
      </w:pPr>
      <w:r>
        <w:t xml:space="preserve">•  Alarma: </w:t>
      </w:r>
      <w:r>
        <w:rPr>
          <w:color w:val="C2410C"/>
        </w:rPr>
        <w:t xml:space="preserve">[sistema, grado según UNE-EN 50131, detectores previstos]</w:t>
      </w:r>
      <w:r>
        <w:t xml:space="preserve">.</w:t>
      </w:r>
    </w:p>
    <w:p>
      <w:pPr>
        <w:pStyle w:val="ListParagraph"/>
      </w:pPr>
      <w:r>
        <w:t xml:space="preserve">•  Videovigilancia: </w:t>
      </w:r>
      <w:r>
        <w:rPr>
          <w:color w:val="C2410C"/>
        </w:rPr>
        <w:t xml:space="preserve">[n]</w:t>
      </w:r>
      <w:r>
        <w:t xml:space="preserve"> cámaras en </w:t>
      </w:r>
      <w:r>
        <w:rPr>
          <w:color w:val="C2410C"/>
        </w:rPr>
        <w:t xml:space="preserve">[ubicaciones]</w:t>
      </w:r>
      <w:r>
        <w:t xml:space="preserve">, grabación local, máscaras de privacidad y cartel informativo cuando se capten zonas fuera del ámbito doméstico.</w:t>
      </w:r>
    </w:p>
    <w:p>
      <w:pPr>
        <w:pStyle w:val="ListParagraph"/>
      </w:pPr>
      <w:r>
        <w:t xml:space="preserve">•  Accesos: </w:t>
      </w:r>
      <w:r>
        <w:rPr>
          <w:color w:val="C2410C"/>
        </w:rPr>
        <w:t xml:space="preserve">[videoportero IP, cerradura motorizada, apertura de cancela/garaje]</w:t>
      </w:r>
      <w:r>
        <w:t xml:space="preserve">.</w:t>
      </w:r>
    </w:p>
    <w:p>
      <w:pPr>
        <w:pStyle w:val="Heading1"/>
      </w:pPr>
      <w:r>
        <w:t xml:space="preserve">9. Programación, puesta en marcha y documentación final</w:t>
      </w:r>
    </w:p>
    <w:p>
      <w:pPr>
        <w:pStyle w:val="ListParagraph"/>
      </w:pPr>
      <w:r>
        <w:t xml:space="preserve">•  Programación de escenas, horarios y lógicas según las funciones de este documento.</w:t>
      </w:r>
    </w:p>
    <w:p>
      <w:pPr>
        <w:pStyle w:val="ListParagraph"/>
      </w:pPr>
      <w:r>
        <w:t xml:space="preserve">•  Pruebas de funcionamiento de cada circuito y de cada función con la propiedad.</w:t>
      </w:r>
    </w:p>
    <w:p>
      <w:pPr>
        <w:pStyle w:val="ListParagraph"/>
      </w:pPr>
      <w:r>
        <w:t xml:space="preserve">•  Entrega de documentación: esquemas finales, listado de dispositivos y direcciones, proyecto de programación (por ejemplo, base de datos ETS en KNX), credenciales y manual de uso.</w:t>
      </w:r>
    </w:p>
    <w:p>
      <w:pPr>
        <w:pStyle w:val="ListParagraph"/>
      </w:pPr>
      <w:r>
        <w:t xml:space="preserve">•  Formación a los usuarios en la entrega.</w:t>
      </w:r>
    </w:p>
    <w:p>
      <w:pPr>
        <w:pStyle w:val="Heading1"/>
      </w:pPr>
      <w:r>
        <w:t xml:space="preserve">10. Mantenimiento</w:t>
      </w:r>
    </w:p>
    <w:p>
      <w:r>
        <w:t xml:space="preserve">Se recomienda una revisión periódica </w:t>
      </w:r>
      <w:r>
        <w:rPr>
          <w:color w:val="C2410C"/>
        </w:rPr>
        <w:t xml:space="preserve">[anual]</w:t>
      </w:r>
      <w:r>
        <w:t xml:space="preserve"> de la instalación, la aplicación de actualizaciones de seguridad de los equipos conectados y la revisión de baterías y SAI.</w:t>
      </w:r>
    </w:p>
    <w:p>
      <w:pPr>
        <w:pStyle w:val="Heading1"/>
      </w:pPr>
      <w:r>
        <w:t xml:space="preserve">11. Mediciones y presupuesto</w:t>
      </w:r>
    </w:p>
    <w:tbl>
      <w:tblPr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shd w:val="clear" w:color="auto" w:fill="F2EEE6"/>
          </w:tcPr>
          <w:p>
            <w:r>
              <w:rPr>
                <w:b/>
                <w:sz w:val="18"/>
              </w:rPr>
              <w:t xml:space="preserve">Capítulo</w:t>
            </w:r>
          </w:p>
        </w:tc>
        <w:tc>
          <w:tcPr>
            <w:shd w:val="clear" w:color="auto" w:fill="F2EEE6"/>
          </w:tcPr>
          <w:p>
            <w:r>
              <w:rPr>
                <w:b/>
                <w:sz w:val="18"/>
              </w:rPr>
              <w:t xml:space="preserve">Descripción</w:t>
            </w:r>
          </w:p>
        </w:tc>
        <w:tc>
          <w:tcPr>
            <w:shd w:val="clear" w:color="auto" w:fill="F2EEE6"/>
          </w:tcPr>
          <w:p>
            <w:r>
              <w:rPr>
                <w:b/>
                <w:sz w:val="18"/>
              </w:rPr>
              <w:t xml:space="preserve">Ud.</w:t>
            </w:r>
          </w:p>
        </w:tc>
        <w:tc>
          <w:tcPr>
            <w:shd w:val="clear" w:color="auto" w:fill="F2EEE6"/>
          </w:tcPr>
          <w:p>
            <w:r>
              <w:rPr>
                <w:b/>
                <w:sz w:val="18"/>
              </w:rPr>
              <w:t xml:space="preserve">Cantidad</w:t>
            </w:r>
          </w:p>
        </w:tc>
        <w:tc>
          <w:tcPr>
            <w:shd w:val="clear" w:color="auto" w:fill="F2EEE6"/>
          </w:tcPr>
          <w:p>
            <w:r>
              <w:rPr>
                <w:b/>
                <w:sz w:val="18"/>
              </w:rPr>
              <w:t xml:space="preserve">Precio</w:t>
            </w:r>
          </w:p>
        </w:tc>
        <w:tc>
          <w:tcPr>
            <w:shd w:val="clear" w:color="auto" w:fill="F2EEE6"/>
          </w:tcPr>
          <w:p>
            <w:r>
              <w:rPr>
                <w:b/>
                <w:sz w:val="18"/>
              </w:rPr>
              <w:t xml:space="preserve">Importe</w:t>
            </w:r>
          </w:p>
        </w:tc>
      </w:tr>
      <w:tr>
        <w:tc>
          <w:tcPr/>
          <w:p>
            <w:r>
              <w:rPr>
                <w:sz w:val="18"/>
              </w:rPr>
              <w:t xml:space="preserve">01</w:t>
            </w:r>
          </w:p>
        </w:tc>
        <w:tc>
          <w:tcPr/>
          <w:p>
            <w:r>
              <w:rPr>
                <w:sz w:val="18"/>
              </w:rPr>
              <w:t xml:space="preserve">Cuadro domótico y alimentación del bus</w:t>
            </w:r>
          </w:p>
        </w:tc>
        <w:tc>
          <w:tcPr/>
          <w:p>
            <w:r>
              <w:rPr>
                <w:color w:val="C2410C"/>
              </w:rPr>
              <w:t xml:space="preserve">[ud]</w:t>
            </w:r>
          </w:p>
        </w:tc>
        <w:tc>
          <w:tcPr/>
          <w:p>
            <w:r>
              <w:rPr>
                <w:color w:val="C2410C"/>
              </w:rPr>
              <w:t xml:space="preserve">[ ]</w:t>
            </w:r>
          </w:p>
        </w:tc>
        <w:tc>
          <w:tcPr/>
          <w:p>
            <w:r>
              <w:rPr>
                <w:color w:val="C2410C"/>
              </w:rPr>
              <w:t xml:space="preserve">[ ]</w:t>
            </w:r>
          </w:p>
        </w:tc>
        <w:tc>
          <w:tcPr/>
          <w:p>
            <w:r>
              <w:rPr>
                <w:color w:val="C2410C"/>
              </w:rPr>
              <w:t xml:space="preserve">[ ]</w:t>
            </w:r>
          </w:p>
        </w:tc>
      </w:tr>
      <w:tr>
        <w:tc>
          <w:tcPr/>
          <w:p>
            <w:r>
              <w:rPr>
                <w:sz w:val="18"/>
              </w:rPr>
              <w:t xml:space="preserve">02</w:t>
            </w:r>
          </w:p>
        </w:tc>
        <w:tc>
          <w:tcPr/>
          <w:p>
            <w:r>
              <w:rPr>
                <w:sz w:val="18"/>
              </w:rPr>
              <w:t xml:space="preserve">Actuadores (iluminación, regulación, persianas, clima)</w:t>
            </w:r>
          </w:p>
        </w:tc>
        <w:tc>
          <w:tcPr/>
          <w:p>
            <w:r>
              <w:rPr>
                <w:color w:val="C2410C"/>
              </w:rPr>
              <w:t xml:space="preserve">[ud]</w:t>
            </w:r>
          </w:p>
        </w:tc>
        <w:tc>
          <w:tcPr/>
          <w:p>
            <w:r>
              <w:rPr>
                <w:color w:val="C2410C"/>
              </w:rPr>
              <w:t xml:space="preserve">[ ]</w:t>
            </w:r>
          </w:p>
        </w:tc>
        <w:tc>
          <w:tcPr/>
          <w:p>
            <w:r>
              <w:rPr>
                <w:color w:val="C2410C"/>
              </w:rPr>
              <w:t xml:space="preserve">[ ]</w:t>
            </w:r>
          </w:p>
        </w:tc>
        <w:tc>
          <w:tcPr/>
          <w:p>
            <w:r>
              <w:rPr>
                <w:color w:val="C2410C"/>
              </w:rPr>
              <w:t xml:space="preserve">[ ]</w:t>
            </w:r>
          </w:p>
        </w:tc>
      </w:tr>
      <w:tr>
        <w:tc>
          <w:tcPr/>
          <w:p>
            <w:r>
              <w:rPr>
                <w:sz w:val="18"/>
              </w:rPr>
              <w:t xml:space="preserve">03</w:t>
            </w:r>
          </w:p>
        </w:tc>
        <w:tc>
          <w:tcPr/>
          <w:p>
            <w:r>
              <w:rPr>
                <w:sz w:val="18"/>
              </w:rPr>
              <w:t xml:space="preserve">Pulsadores, pantallas y sensores</w:t>
            </w:r>
          </w:p>
        </w:tc>
        <w:tc>
          <w:tcPr/>
          <w:p>
            <w:r>
              <w:rPr>
                <w:color w:val="C2410C"/>
              </w:rPr>
              <w:t xml:space="preserve">[ud]</w:t>
            </w:r>
          </w:p>
        </w:tc>
        <w:tc>
          <w:tcPr/>
          <w:p>
            <w:r>
              <w:rPr>
                <w:color w:val="C2410C"/>
              </w:rPr>
              <w:t xml:space="preserve">[ ]</w:t>
            </w:r>
          </w:p>
        </w:tc>
        <w:tc>
          <w:tcPr/>
          <w:p>
            <w:r>
              <w:rPr>
                <w:color w:val="C2410C"/>
              </w:rPr>
              <w:t xml:space="preserve">[ ]</w:t>
            </w:r>
          </w:p>
        </w:tc>
        <w:tc>
          <w:tcPr/>
          <w:p>
            <w:r>
              <w:rPr>
                <w:color w:val="C2410C"/>
              </w:rPr>
              <w:t xml:space="preserve">[ ]</w:t>
            </w:r>
          </w:p>
        </w:tc>
      </w:tr>
      <w:tr>
        <w:tc>
          <w:tcPr/>
          <w:p>
            <w:r>
              <w:rPr>
                <w:sz w:val="18"/>
              </w:rPr>
              <w:t xml:space="preserve">04</w:t>
            </w:r>
          </w:p>
        </w:tc>
        <w:tc>
          <w:tcPr/>
          <w:p>
            <w:r>
              <w:rPr>
                <w:sz w:val="18"/>
              </w:rPr>
              <w:t xml:space="preserve">Cableado de bus y canalizaciones</w:t>
            </w:r>
          </w:p>
        </w:tc>
        <w:tc>
          <w:tcPr/>
          <w:p>
            <w:r>
              <w:rPr>
                <w:color w:val="C2410C"/>
              </w:rPr>
              <w:t xml:space="preserve">[m]</w:t>
            </w:r>
          </w:p>
        </w:tc>
        <w:tc>
          <w:tcPr/>
          <w:p>
            <w:r>
              <w:rPr>
                <w:color w:val="C2410C"/>
              </w:rPr>
              <w:t xml:space="preserve">[ ]</w:t>
            </w:r>
          </w:p>
        </w:tc>
        <w:tc>
          <w:tcPr/>
          <w:p>
            <w:r>
              <w:rPr>
                <w:color w:val="C2410C"/>
              </w:rPr>
              <w:t xml:space="preserve">[ ]</w:t>
            </w:r>
          </w:p>
        </w:tc>
        <w:tc>
          <w:tcPr/>
          <w:p>
            <w:r>
              <w:rPr>
                <w:color w:val="C2410C"/>
              </w:rPr>
              <w:t xml:space="preserve">[ ]</w:t>
            </w:r>
          </w:p>
        </w:tc>
      </w:tr>
      <w:tr>
        <w:tc>
          <w:tcPr/>
          <w:p>
            <w:r>
              <w:rPr>
                <w:sz w:val="18"/>
              </w:rPr>
              <w:t xml:space="preserve">05</w:t>
            </w:r>
          </w:p>
        </w:tc>
        <w:tc>
          <w:tcPr/>
          <w:p>
            <w:r>
              <w:rPr>
                <w:sz w:val="18"/>
              </w:rPr>
              <w:t xml:space="preserve">Red de datos y WiFi</w:t>
            </w:r>
          </w:p>
        </w:tc>
        <w:tc>
          <w:tcPr/>
          <w:p>
            <w:r>
              <w:rPr>
                <w:color w:val="C2410C"/>
              </w:rPr>
              <w:t xml:space="preserve">[ud]</w:t>
            </w:r>
          </w:p>
        </w:tc>
        <w:tc>
          <w:tcPr/>
          <w:p>
            <w:r>
              <w:rPr>
                <w:color w:val="C2410C"/>
              </w:rPr>
              <w:t xml:space="preserve">[ ]</w:t>
            </w:r>
          </w:p>
        </w:tc>
        <w:tc>
          <w:tcPr/>
          <w:p>
            <w:r>
              <w:rPr>
                <w:color w:val="C2410C"/>
              </w:rPr>
              <w:t xml:space="preserve">[ ]</w:t>
            </w:r>
          </w:p>
        </w:tc>
        <w:tc>
          <w:tcPr/>
          <w:p>
            <w:r>
              <w:rPr>
                <w:color w:val="C2410C"/>
              </w:rPr>
              <w:t xml:space="preserve">[ ]</w:t>
            </w:r>
          </w:p>
        </w:tc>
      </w:tr>
      <w:tr>
        <w:tc>
          <w:tcPr/>
          <w:p>
            <w:r>
              <w:rPr>
                <w:sz w:val="18"/>
              </w:rPr>
              <w:t xml:space="preserve">06</w:t>
            </w:r>
          </w:p>
        </w:tc>
        <w:tc>
          <w:tcPr/>
          <w:p>
            <w:r>
              <w:rPr>
                <w:sz w:val="18"/>
              </w:rPr>
              <w:t xml:space="preserve">Seguridad y accesos</w:t>
            </w:r>
          </w:p>
        </w:tc>
        <w:tc>
          <w:tcPr/>
          <w:p>
            <w:r>
              <w:rPr>
                <w:color w:val="C2410C"/>
              </w:rPr>
              <w:t xml:space="preserve">[ud]</w:t>
            </w:r>
          </w:p>
        </w:tc>
        <w:tc>
          <w:tcPr/>
          <w:p>
            <w:r>
              <w:rPr>
                <w:color w:val="C2410C"/>
              </w:rPr>
              <w:t xml:space="preserve">[ ]</w:t>
            </w:r>
          </w:p>
        </w:tc>
        <w:tc>
          <w:tcPr/>
          <w:p>
            <w:r>
              <w:rPr>
                <w:color w:val="C2410C"/>
              </w:rPr>
              <w:t xml:space="preserve">[ ]</w:t>
            </w:r>
          </w:p>
        </w:tc>
        <w:tc>
          <w:tcPr/>
          <w:p>
            <w:r>
              <w:rPr>
                <w:color w:val="C2410C"/>
              </w:rPr>
              <w:t xml:space="preserve">[ ]</w:t>
            </w:r>
          </w:p>
        </w:tc>
      </w:tr>
      <w:tr>
        <w:tc>
          <w:tcPr/>
          <w:p>
            <w:r>
              <w:rPr>
                <w:sz w:val="18"/>
              </w:rPr>
              <w:t xml:space="preserve">07</w:t>
            </w:r>
          </w:p>
        </w:tc>
        <w:tc>
          <w:tcPr/>
          <w:p>
            <w:r>
              <w:rPr>
                <w:sz w:val="18"/>
              </w:rPr>
              <w:t xml:space="preserve">Programación, puesta en marcha y documentación</w:t>
            </w:r>
          </w:p>
        </w:tc>
        <w:tc>
          <w:tcPr/>
          <w:p>
            <w:r>
              <w:rPr>
                <w:color w:val="C2410C"/>
              </w:rPr>
              <w:t xml:space="preserve">[pa]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color w:val="C2410C"/>
              </w:rPr>
              <w:t xml:space="preserve">[ ]</w:t>
            </w:r>
          </w:p>
        </w:tc>
        <w:tc>
          <w:tcPr/>
          <w:p>
            <w:r>
              <w:rPr>
                <w:color w:val="C2410C"/>
              </w:rPr>
              <w:t xml:space="preserve">[ ]</w:t>
            </w:r>
          </w:p>
        </w:tc>
      </w:tr>
    </w:tbl>
    <w:p/>
    <w:p>
      <w:r>
        <w:rPr>
          <w:color w:val="6B6B6B"/>
          <w:sz w:val="16"/>
        </w:rPr>
        <w:t xml:space="preserve">Documento orientativo de libre uso para proyectos. Adáptelo a cada caso: no sustituye al proyecto ni a la memoria redactados y firmados por el técnico competente, ni a la normativa vigente.</w:t>
      </w:r>
    </w:p>
    <w:p>
      <w:r>
        <w:rPr>
          <w:color w:val="6B6B6B"/>
          <w:sz w:val="16"/>
        </w:rPr>
        <w:t xml:space="preserve">Plantilla facilitada por Domotica Valencia (Domolife Espacios Inteligentes S.L.U.) · domoticavalencia.es · info@domoticavalencia.es · +34 605 660 658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lang w:val="es-E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color w:val="0D1412"/>
      <w:sz w:val="40"/>
    </w:rPr>
  </w:style>
  <w:style w:type="paragraph" w:styleId="Heading1">
    <w:name w:val="heading 1"/>
    <w:basedOn w:val="Normal"/>
    <w:next w:val="Normal"/>
    <w:pPr>
      <w:keepNext/>
      <w:spacing w:before="320" w:after="120"/>
      <w:outlineLvl w:val="0"/>
    </w:pPr>
    <w:rPr>
      <w:b/>
      <w:color w:val="C2410C"/>
      <w:sz w:val="28"/>
    </w:rPr>
  </w:style>
  <w:style w:type="paragraph" w:styleId="ListParagraph">
    <w:name w:val="List Paragraph"/>
    <w:basedOn w:val="Normal"/>
    <w:pPr>
      <w:spacing w:after="60"/>
      <w:ind w:left="360" w:hanging="220"/>
    </w:p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Plantilla de memoria técnica de instalación domótica</dc:title>
  <dc:creator>Domotica Valencia</dc:creator>
  <dc:language>es-ES</dc:language>
  <dcterms:created xsi:type="dcterms:W3CDTF">2026-10-07T00:00:00Z</dcterms:created>
</cp:coreProperties>
</file>